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893" w:rsidRPr="00A35BCA" w:rsidRDefault="00A27893" w:rsidP="00A35BCA">
      <w:pPr>
        <w:spacing w:line="480" w:lineRule="auto"/>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601281" w:rsidRPr="00A35BCA" w:rsidRDefault="00601281" w:rsidP="00A35BCA">
      <w:pPr>
        <w:spacing w:line="480" w:lineRule="auto"/>
        <w:jc w:val="center"/>
        <w:rPr>
          <w:rFonts w:ascii="Times New Roman" w:hAnsi="Times New Roman" w:cs="Times New Roman"/>
          <w:sz w:val="24"/>
          <w:szCs w:val="24"/>
        </w:rPr>
      </w:pPr>
    </w:p>
    <w:p w:rsidR="00A27893" w:rsidRPr="00A35BCA" w:rsidRDefault="00601281"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t>Management and Organization Theory</w:t>
      </w:r>
    </w:p>
    <w:p w:rsidR="00601281" w:rsidRPr="00A35BCA" w:rsidRDefault="00A27893"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t>Name</w:t>
      </w:r>
    </w:p>
    <w:p w:rsidR="00A27893" w:rsidRPr="00A35BCA" w:rsidRDefault="00601281"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t>Institution Affiliation</w:t>
      </w:r>
      <w:r w:rsidR="00A27893" w:rsidRPr="00A35BCA">
        <w:rPr>
          <w:rFonts w:ascii="Times New Roman" w:hAnsi="Times New Roman" w:cs="Times New Roman"/>
          <w:sz w:val="24"/>
          <w:szCs w:val="24"/>
        </w:rPr>
        <w:br w:type="page"/>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lastRenderedPageBreak/>
        <w:t xml:space="preserve">It is to the interest of every organization to keep their focus on the goals, cost, and efficiency in their production to keep the business moving and much profitable.  Sustainable competitive advantage must, however, be maintained in today’s businesses which can be met by either the price, venturing of new products, relevant location and innovation in the market place.  In our scenario based on the Biotech Company whose mission is to develop products that are safe, effective, affordable and natural with the customer’s health always their primary goal, through the company efficiency to reach this is by putting together a process of bringing a new product line into business. </w:t>
      </w:r>
    </w:p>
    <w:p w:rsidR="004430FD" w:rsidRPr="00A35BCA" w:rsidRDefault="004430FD" w:rsidP="00A35BCA">
      <w:pPr>
        <w:spacing w:line="480" w:lineRule="auto"/>
        <w:ind w:firstLine="720"/>
        <w:jc w:val="center"/>
        <w:rPr>
          <w:rFonts w:ascii="Times New Roman" w:hAnsi="Times New Roman" w:cs="Times New Roman"/>
          <w:sz w:val="24"/>
          <w:szCs w:val="24"/>
        </w:rPr>
      </w:pPr>
      <w:r w:rsidRPr="00A35BCA">
        <w:rPr>
          <w:rFonts w:ascii="Times New Roman" w:hAnsi="Times New Roman" w:cs="Times New Roman"/>
          <w:sz w:val="24"/>
          <w:szCs w:val="24"/>
        </w:rPr>
        <w:t>Best Location</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Ohio</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 xml:space="preserve">Ohio is generally the Midwestern state which is found in the great lakes region of the United States.  However, it is the 34th largest state by area from the fifty states in the U.S. </w:t>
      </w:r>
      <w:r w:rsidR="00550688" w:rsidRPr="00A35BCA">
        <w:rPr>
          <w:rFonts w:ascii="Times New Roman" w:eastAsia="Times New Roman" w:hAnsi="Times New Roman" w:cs="Times New Roman"/>
          <w:sz w:val="24"/>
          <w:szCs w:val="24"/>
        </w:rPr>
        <w:t>(Rembert, Partridge &amp; Feng, 2016)</w:t>
      </w:r>
      <w:r w:rsidR="00550688" w:rsidRPr="00A35BCA">
        <w:rPr>
          <w:rFonts w:ascii="Times New Roman" w:hAnsi="Times New Roman" w:cs="Times New Roman"/>
          <w:sz w:val="24"/>
          <w:szCs w:val="24"/>
        </w:rPr>
        <w:t xml:space="preserve">.  </w:t>
      </w:r>
      <w:r w:rsidRPr="00A35BCA">
        <w:rPr>
          <w:rFonts w:ascii="Times New Roman" w:hAnsi="Times New Roman" w:cs="Times New Roman"/>
          <w:sz w:val="24"/>
          <w:szCs w:val="24"/>
        </w:rPr>
        <w:t>The state is also populous and making it be the 10th most densely populated. Columbus is the state’s capital as well as the largest city. The state's location is a significant proof of enhancing it as an asset for economic growth and expansion; this is a result of the state links the Northeast to the Midwest where most cargo, as well as business traffic, passes through the most developed highways in the area</w:t>
      </w:r>
      <w:r w:rsidR="00550688" w:rsidRPr="00A35BCA">
        <w:rPr>
          <w:rFonts w:ascii="Times New Roman" w:hAnsi="Times New Roman" w:cs="Times New Roman"/>
          <w:sz w:val="24"/>
          <w:szCs w:val="24"/>
        </w:rPr>
        <w:t xml:space="preserve"> </w:t>
      </w:r>
      <w:r w:rsidR="00550688" w:rsidRPr="00A35BCA">
        <w:rPr>
          <w:rFonts w:ascii="Times New Roman" w:eastAsia="Times New Roman" w:hAnsi="Times New Roman" w:cs="Times New Roman"/>
          <w:sz w:val="24"/>
          <w:szCs w:val="24"/>
        </w:rPr>
        <w:t>(Rembert, Partridge &amp; Feng, 2016)</w:t>
      </w:r>
      <w:r w:rsidRPr="00A35BCA">
        <w:rPr>
          <w:rFonts w:ascii="Times New Roman" w:hAnsi="Times New Roman" w:cs="Times New Roman"/>
          <w:sz w:val="24"/>
          <w:szCs w:val="24"/>
        </w:rPr>
        <w:t>.  This state has the 10th largest highway network and which drives almost to 50% of the U.S. Northern population and around 70% of the North America industrial processing capacity</w:t>
      </w:r>
      <w:r w:rsidR="00550688" w:rsidRPr="00A35BCA">
        <w:rPr>
          <w:rFonts w:ascii="Times New Roman" w:hAnsi="Times New Roman" w:cs="Times New Roman"/>
          <w:sz w:val="24"/>
          <w:szCs w:val="24"/>
        </w:rPr>
        <w:t xml:space="preserve"> </w:t>
      </w:r>
      <w:r w:rsidR="00550688" w:rsidRPr="00A35BCA">
        <w:rPr>
          <w:rFonts w:ascii="Times New Roman" w:eastAsia="Times New Roman" w:hAnsi="Times New Roman" w:cs="Times New Roman"/>
          <w:sz w:val="24"/>
          <w:szCs w:val="24"/>
        </w:rPr>
        <w:t>(Rembert, Partridge &amp; Feng, 2016)</w:t>
      </w:r>
      <w:r w:rsidR="00550688" w:rsidRPr="00A35BCA">
        <w:rPr>
          <w:rFonts w:ascii="Times New Roman" w:hAnsi="Times New Roman" w:cs="Times New Roman"/>
          <w:sz w:val="24"/>
          <w:szCs w:val="24"/>
        </w:rPr>
        <w:t xml:space="preserve">.  </w:t>
      </w:r>
      <w:r w:rsidRPr="00A35BCA">
        <w:rPr>
          <w:rFonts w:ascii="Times New Roman" w:hAnsi="Times New Roman" w:cs="Times New Roman"/>
          <w:sz w:val="24"/>
          <w:szCs w:val="24"/>
        </w:rPr>
        <w:t xml:space="preserve">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United States</w:t>
      </w:r>
    </w:p>
    <w:p w:rsidR="00550688" w:rsidRPr="00A35BCA" w:rsidRDefault="004430FD" w:rsidP="00A35BCA">
      <w:pPr>
        <w:spacing w:after="0" w:line="480" w:lineRule="auto"/>
        <w:ind w:firstLine="720"/>
        <w:rPr>
          <w:rFonts w:ascii="Times New Roman" w:hAnsi="Times New Roman" w:cs="Times New Roman"/>
          <w:sz w:val="24"/>
          <w:szCs w:val="24"/>
        </w:rPr>
      </w:pPr>
      <w:r w:rsidRPr="00A35BCA">
        <w:rPr>
          <w:rFonts w:ascii="Times New Roman" w:hAnsi="Times New Roman" w:cs="Times New Roman"/>
          <w:sz w:val="24"/>
          <w:szCs w:val="24"/>
        </w:rPr>
        <w:lastRenderedPageBreak/>
        <w:t>The nation official name is United States of America whi</w:t>
      </w:r>
      <w:r w:rsidR="00550688" w:rsidRPr="00A35BCA">
        <w:rPr>
          <w:rFonts w:ascii="Times New Roman" w:hAnsi="Times New Roman" w:cs="Times New Roman"/>
          <w:sz w:val="24"/>
          <w:szCs w:val="24"/>
        </w:rPr>
        <w:t xml:space="preserve">ch is abbreviated as the U.S.A. </w:t>
      </w:r>
      <w:r w:rsidRPr="00A35BCA">
        <w:rPr>
          <w:rFonts w:ascii="Times New Roman" w:hAnsi="Times New Roman" w:cs="Times New Roman"/>
          <w:sz w:val="24"/>
          <w:szCs w:val="24"/>
        </w:rPr>
        <w:t>or U.S. byname America. The nation characteristic is its great variety, however, although it’s population total is massive by the world standards the overall population density is relatively low</w:t>
      </w:r>
      <w:r w:rsidR="00550688" w:rsidRPr="00A35BCA">
        <w:rPr>
          <w:rFonts w:ascii="Times New Roman" w:hAnsi="Times New Roman" w:cs="Times New Roman"/>
          <w:sz w:val="24"/>
          <w:szCs w:val="24"/>
        </w:rPr>
        <w:t xml:space="preserve"> </w:t>
      </w:r>
      <w:r w:rsidR="00550688" w:rsidRPr="00A35BCA">
        <w:rPr>
          <w:rFonts w:ascii="Times New Roman" w:eastAsia="Times New Roman" w:hAnsi="Times New Roman" w:cs="Times New Roman"/>
          <w:sz w:val="24"/>
          <w:szCs w:val="24"/>
        </w:rPr>
        <w:t>(Frisch et al, 2016).</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The country well embraces most of the world’s largest urban concentrations as well as the most extensive areas which are almost devoid of habitation. The nation also contains a highly diverse population, and with it is known as the world’s most significant economic power which is measured regarding the gross domestic product. The country is rich in natural resources and has enormous agricultural output and also has highly developed industries</w:t>
      </w:r>
      <w:r w:rsidR="00550688" w:rsidRPr="00A35BCA">
        <w:rPr>
          <w:rFonts w:ascii="Times New Roman" w:hAnsi="Times New Roman" w:cs="Times New Roman"/>
          <w:sz w:val="24"/>
          <w:szCs w:val="24"/>
        </w:rPr>
        <w:t xml:space="preserve"> </w:t>
      </w:r>
      <w:r w:rsidR="00550688" w:rsidRPr="00A35BCA">
        <w:rPr>
          <w:rFonts w:ascii="Times New Roman" w:eastAsia="Times New Roman" w:hAnsi="Times New Roman" w:cs="Times New Roman"/>
          <w:sz w:val="24"/>
          <w:szCs w:val="24"/>
        </w:rPr>
        <w:t xml:space="preserve">(Frisch et al, 2016).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China</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It is officially known as the people republic of China (PRC) and is found in East Asia and well known as the world’s most populous country.  China is currently well known for its highly diversifies economy and one of the most consequential players in the international trade</w:t>
      </w:r>
      <w:r w:rsidR="00550688" w:rsidRPr="00A35BCA">
        <w:rPr>
          <w:rFonts w:ascii="Times New Roman" w:hAnsi="Times New Roman" w:cs="Times New Roman"/>
          <w:sz w:val="24"/>
          <w:szCs w:val="24"/>
        </w:rPr>
        <w:t xml:space="preserve"> </w:t>
      </w:r>
      <w:r w:rsidR="00550688" w:rsidRPr="00A35BCA">
        <w:rPr>
          <w:rFonts w:ascii="Times New Roman" w:eastAsia="Times New Roman" w:hAnsi="Times New Roman" w:cs="Times New Roman"/>
          <w:sz w:val="24"/>
          <w:szCs w:val="24"/>
        </w:rPr>
        <w:t>(Unger,2016)</w:t>
      </w:r>
      <w:r w:rsidRPr="00A35BCA">
        <w:rPr>
          <w:rFonts w:ascii="Times New Roman" w:hAnsi="Times New Roman" w:cs="Times New Roman"/>
          <w:sz w:val="24"/>
          <w:szCs w:val="24"/>
        </w:rPr>
        <w:t>.  It has well formulated in significant sectors of completion strength and which include, energy generations, banking, electronics, telecommunications, real estates and many more.  The countries significant cities are as well prosperous as compared to the</w:t>
      </w:r>
      <w:r w:rsidR="00550688" w:rsidRPr="00A35BCA">
        <w:rPr>
          <w:rFonts w:ascii="Times New Roman" w:hAnsi="Times New Roman" w:cs="Times New Roman"/>
          <w:sz w:val="24"/>
          <w:szCs w:val="24"/>
        </w:rPr>
        <w:t xml:space="preserve"> rural and the interior regions </w:t>
      </w:r>
      <w:r w:rsidR="00550688" w:rsidRPr="00A35BCA">
        <w:rPr>
          <w:rFonts w:ascii="Times New Roman" w:eastAsia="Times New Roman" w:hAnsi="Times New Roman" w:cs="Times New Roman"/>
          <w:sz w:val="24"/>
          <w:szCs w:val="24"/>
        </w:rPr>
        <w:t>(Unger,2016)</w:t>
      </w:r>
      <w:r w:rsidR="00550688" w:rsidRPr="00A35BCA">
        <w:rPr>
          <w:rFonts w:ascii="Times New Roman" w:hAnsi="Times New Roman" w:cs="Times New Roman"/>
          <w:sz w:val="24"/>
          <w:szCs w:val="24"/>
        </w:rPr>
        <w:t>.</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Best Location</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 xml:space="preserve">The china rural areas are not advanced as seen in the cities and most of the population is contained in the rural areas as well the estates in the rural areas are way cheaper as compared to the cities. Labor is way more available in China as well as they contain much-advanced </w:t>
      </w:r>
      <w:r w:rsidRPr="00A35BCA">
        <w:rPr>
          <w:rFonts w:ascii="Times New Roman" w:hAnsi="Times New Roman" w:cs="Times New Roman"/>
          <w:sz w:val="24"/>
          <w:szCs w:val="24"/>
        </w:rPr>
        <w:lastRenderedPageBreak/>
        <w:t>machines to aid in facilities the work and making it more manageable.  Sustainable products from the farmers are way more available for the company processes</w:t>
      </w:r>
      <w:r w:rsidR="00550688" w:rsidRPr="00A35BCA">
        <w:rPr>
          <w:rFonts w:ascii="Times New Roman" w:hAnsi="Times New Roman" w:cs="Times New Roman"/>
          <w:sz w:val="24"/>
          <w:szCs w:val="24"/>
        </w:rPr>
        <w:t xml:space="preserve"> </w:t>
      </w:r>
      <w:r w:rsidR="00550688" w:rsidRPr="00A35BCA">
        <w:rPr>
          <w:rFonts w:ascii="Times New Roman" w:eastAsia="Times New Roman" w:hAnsi="Times New Roman" w:cs="Times New Roman"/>
          <w:sz w:val="24"/>
          <w:szCs w:val="24"/>
        </w:rPr>
        <w:t>(Unger,2016)</w:t>
      </w:r>
      <w:r w:rsidR="00550688" w:rsidRPr="00A35BCA">
        <w:rPr>
          <w:rFonts w:ascii="Times New Roman" w:hAnsi="Times New Roman" w:cs="Times New Roman"/>
          <w:sz w:val="24"/>
          <w:szCs w:val="24"/>
        </w:rPr>
        <w:t xml:space="preserve">.  </w:t>
      </w:r>
      <w:r w:rsidRPr="00A35BCA">
        <w:rPr>
          <w:rFonts w:ascii="Times New Roman" w:hAnsi="Times New Roman" w:cs="Times New Roman"/>
          <w:sz w:val="24"/>
          <w:szCs w:val="24"/>
        </w:rPr>
        <w:t xml:space="preserve"> The china infrastructures are well advanced, and the transporting of products is easier both the manufactured and the processed and the raw materials too, this from the cargo trains which are available and the vehicles which are in plenty. The china personnel’s are way more innovative and thus makes their economy grow and the companies as well this can be a significant source of employees who will help in making the products gain market and well known in the various region thus enhancing the products demand.</w:t>
      </w:r>
    </w:p>
    <w:p w:rsidR="004430FD" w:rsidRPr="00A35BCA" w:rsidRDefault="004430FD"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t>Candidates</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Sloan Jessie</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She has had an experience as the Deputy Executive Director of the European division which is mainly focused on helping the protein and fitness branch become more environmentally and human-friendly.</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 xml:space="preserve">She also holds a BS in chemical engineering from state college and an MBA from UMUC. She was a production manager for the New Mexico facility for eleven years and was regarded highly within the employee ranks as a fair manager who was inclusive in her decision making. She is however well known of keeping here employees involved in the daily operations of the plant and helped foster a cohesive workforce.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Maddie Cooper</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 xml:space="preserve">She is known to have spent 25years working on a little one's formula which is amid sized company operating in New Jersey. She has however been a vice president of operations and </w:t>
      </w:r>
      <w:r w:rsidRPr="00A35BCA">
        <w:rPr>
          <w:rFonts w:ascii="Times New Roman" w:hAnsi="Times New Roman" w:cs="Times New Roman"/>
          <w:sz w:val="24"/>
          <w:szCs w:val="24"/>
        </w:rPr>
        <w:lastRenderedPageBreak/>
        <w:t xml:space="preserve">Marketing where she was instrumental in making the little ones gain a 12% increase year over year in market shares. She has also worked as a regional director for Asia and was responsible for importing ingredients from Singapore.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Bentley Hughes</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 xml:space="preserve">He is considered the current owner of Hughes infant supplies was focusing on organic infant products which are with over $400M sale in a year. He is well known for running his company in a good manner and accordingly. He has also spent ten years in Japan as a logistics officer with the Navy.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Best candidate</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 xml:space="preserve">It is to my consideration that every candidate is well equipped to the task, but there must be the best. Sloan Jessie qualities are of heavy attention to the case scenario, and just as shown above, she is a capable lady and who can make things work out. Her experience in the various organizations she has held </w:t>
      </w:r>
      <w:r w:rsidR="00A35BCA" w:rsidRPr="00A35BCA">
        <w:rPr>
          <w:rFonts w:ascii="Times New Roman" w:hAnsi="Times New Roman" w:cs="Times New Roman"/>
          <w:sz w:val="24"/>
          <w:szCs w:val="24"/>
        </w:rPr>
        <w:t>high ranks enable</w:t>
      </w:r>
      <w:r w:rsidRPr="00A35BCA">
        <w:rPr>
          <w:rFonts w:ascii="Times New Roman" w:hAnsi="Times New Roman" w:cs="Times New Roman"/>
          <w:sz w:val="24"/>
          <w:szCs w:val="24"/>
        </w:rPr>
        <w:t xml:space="preserve"> me to consider her as the best equipped to the task. Her quality of enhancing a cohesive workforce as well as the long experiences can mostly aid in making biotech a massive company when she is installed. </w:t>
      </w:r>
    </w:p>
    <w:p w:rsidR="00A35BCA" w:rsidRDefault="00A35BCA" w:rsidP="00A35BCA">
      <w:pPr>
        <w:spacing w:line="480" w:lineRule="auto"/>
        <w:jc w:val="center"/>
        <w:rPr>
          <w:rFonts w:ascii="Times New Roman" w:hAnsi="Times New Roman" w:cs="Times New Roman"/>
          <w:sz w:val="24"/>
          <w:szCs w:val="24"/>
        </w:rPr>
      </w:pPr>
    </w:p>
    <w:p w:rsidR="00A35BCA" w:rsidRDefault="00A35BCA" w:rsidP="00A35BCA">
      <w:pPr>
        <w:spacing w:line="480" w:lineRule="auto"/>
        <w:jc w:val="center"/>
        <w:rPr>
          <w:rFonts w:ascii="Times New Roman" w:hAnsi="Times New Roman" w:cs="Times New Roman"/>
          <w:sz w:val="24"/>
          <w:szCs w:val="24"/>
        </w:rPr>
      </w:pPr>
    </w:p>
    <w:p w:rsidR="00A35BCA" w:rsidRDefault="00A35BCA" w:rsidP="00A35BCA">
      <w:pPr>
        <w:spacing w:line="480" w:lineRule="auto"/>
        <w:jc w:val="center"/>
        <w:rPr>
          <w:rFonts w:ascii="Times New Roman" w:hAnsi="Times New Roman" w:cs="Times New Roman"/>
          <w:sz w:val="24"/>
          <w:szCs w:val="24"/>
        </w:rPr>
      </w:pPr>
    </w:p>
    <w:p w:rsidR="00A35BCA" w:rsidRDefault="00A35BCA" w:rsidP="00A35BCA">
      <w:pPr>
        <w:spacing w:line="480" w:lineRule="auto"/>
        <w:jc w:val="center"/>
        <w:rPr>
          <w:rFonts w:ascii="Times New Roman" w:hAnsi="Times New Roman" w:cs="Times New Roman"/>
          <w:sz w:val="24"/>
          <w:szCs w:val="24"/>
        </w:rPr>
      </w:pPr>
    </w:p>
    <w:p w:rsidR="00A35BCA" w:rsidRDefault="00A35BCA" w:rsidP="00A35BCA">
      <w:pPr>
        <w:spacing w:line="480" w:lineRule="auto"/>
        <w:jc w:val="center"/>
        <w:rPr>
          <w:rFonts w:ascii="Times New Roman" w:hAnsi="Times New Roman" w:cs="Times New Roman"/>
          <w:sz w:val="24"/>
          <w:szCs w:val="24"/>
        </w:rPr>
      </w:pPr>
    </w:p>
    <w:p w:rsidR="004430FD" w:rsidRPr="00A35BCA" w:rsidRDefault="004430FD"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lastRenderedPageBreak/>
        <w:t>References</w:t>
      </w:r>
    </w:p>
    <w:p w:rsidR="006C7258" w:rsidRPr="00A35BCA" w:rsidRDefault="006C7258" w:rsidP="00A35BCA">
      <w:pPr>
        <w:spacing w:after="0" w:line="480" w:lineRule="auto"/>
        <w:rPr>
          <w:rFonts w:ascii="Times New Roman" w:eastAsia="Times New Roman" w:hAnsi="Times New Roman" w:cs="Times New Roman"/>
          <w:sz w:val="24"/>
          <w:szCs w:val="24"/>
        </w:rPr>
      </w:pPr>
      <w:r w:rsidRPr="00A35BCA">
        <w:rPr>
          <w:rFonts w:ascii="Times New Roman" w:eastAsia="Times New Roman" w:hAnsi="Times New Roman" w:cs="Times New Roman"/>
          <w:sz w:val="24"/>
          <w:szCs w:val="24"/>
        </w:rPr>
        <w:t xml:space="preserve">Unger, J. (2016). </w:t>
      </w:r>
      <w:r w:rsidRPr="00A35BCA">
        <w:rPr>
          <w:rFonts w:ascii="Times New Roman" w:eastAsia="Times New Roman" w:hAnsi="Times New Roman" w:cs="Times New Roman"/>
          <w:i/>
          <w:iCs/>
          <w:sz w:val="24"/>
          <w:szCs w:val="24"/>
        </w:rPr>
        <w:t>The transformation of rural China</w:t>
      </w:r>
      <w:r w:rsidRPr="00A35BCA">
        <w:rPr>
          <w:rFonts w:ascii="Times New Roman" w:eastAsia="Times New Roman" w:hAnsi="Times New Roman" w:cs="Times New Roman"/>
          <w:sz w:val="24"/>
          <w:szCs w:val="24"/>
        </w:rPr>
        <w:t>. Routledge.</w:t>
      </w:r>
    </w:p>
    <w:p w:rsidR="006C7258" w:rsidRPr="00A35BCA" w:rsidRDefault="006C7258" w:rsidP="00A35BCA">
      <w:pPr>
        <w:spacing w:after="0" w:line="480" w:lineRule="auto"/>
        <w:ind w:left="720" w:hanging="720"/>
        <w:rPr>
          <w:rFonts w:ascii="Times New Roman" w:eastAsia="Times New Roman" w:hAnsi="Times New Roman" w:cs="Times New Roman"/>
          <w:sz w:val="24"/>
          <w:szCs w:val="24"/>
        </w:rPr>
      </w:pPr>
      <w:r w:rsidRPr="00A35BCA">
        <w:rPr>
          <w:rFonts w:ascii="Times New Roman" w:eastAsia="Times New Roman" w:hAnsi="Times New Roman" w:cs="Times New Roman"/>
          <w:sz w:val="24"/>
          <w:szCs w:val="24"/>
        </w:rPr>
        <w:t xml:space="preserve">Frisch, M. J., Trucks, G. W., Schlegel, H. B., Scuseria, G. E., Robb, M. A., Cheeseman, J. R., ... &amp; Nakatsuji, H. (2016). GAUSSIAN09, Gaussian, Inc., Wallingford, CT, USA,(2009). </w:t>
      </w:r>
      <w:r w:rsidRPr="00A35BCA">
        <w:rPr>
          <w:rFonts w:ascii="Times New Roman" w:eastAsia="Times New Roman" w:hAnsi="Times New Roman" w:cs="Times New Roman"/>
          <w:i/>
          <w:iCs/>
          <w:sz w:val="24"/>
          <w:szCs w:val="24"/>
        </w:rPr>
        <w:t>Google Scholar</w:t>
      </w:r>
      <w:r w:rsidRPr="00A35BCA">
        <w:rPr>
          <w:rFonts w:ascii="Times New Roman" w:eastAsia="Times New Roman" w:hAnsi="Times New Roman" w:cs="Times New Roman"/>
          <w:sz w:val="24"/>
          <w:szCs w:val="24"/>
        </w:rPr>
        <w:t>.</w:t>
      </w:r>
      <w:r w:rsidR="00550688" w:rsidRPr="00A35BCA">
        <w:rPr>
          <w:rFonts w:ascii="Times New Roman" w:eastAsia="Times New Roman" w:hAnsi="Times New Roman" w:cs="Times New Roman"/>
          <w:sz w:val="24"/>
          <w:szCs w:val="24"/>
        </w:rPr>
        <w:t xml:space="preserve"> </w:t>
      </w:r>
      <w:r w:rsidRPr="00A35BCA">
        <w:rPr>
          <w:rFonts w:ascii="Times New Roman" w:eastAsia="Times New Roman" w:hAnsi="Times New Roman" w:cs="Times New Roman"/>
          <w:sz w:val="24"/>
          <w:szCs w:val="24"/>
        </w:rPr>
        <w:t>Rembert, M. H., Partridge, M. D., &amp; Feng, B. (2016). Small Business &amp; Entrepreneurship in Ohio: Promoting Prosperity by Growing from Within.</w:t>
      </w:r>
    </w:p>
    <w:p w:rsidR="004430FD" w:rsidRPr="00A35BCA" w:rsidRDefault="004430FD" w:rsidP="00A35BCA">
      <w:pPr>
        <w:spacing w:line="480" w:lineRule="auto"/>
        <w:ind w:left="720" w:hanging="720"/>
        <w:rPr>
          <w:rFonts w:ascii="Times New Roman" w:hAnsi="Times New Roman" w:cs="Times New Roman"/>
          <w:sz w:val="24"/>
          <w:szCs w:val="24"/>
        </w:rPr>
      </w:pPr>
      <w:r w:rsidRPr="00A35BCA">
        <w:rPr>
          <w:rFonts w:ascii="Times New Roman" w:hAnsi="Times New Roman" w:cs="Times New Roman"/>
          <w:sz w:val="24"/>
          <w:szCs w:val="24"/>
        </w:rPr>
        <w:br w:type="page"/>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lastRenderedPageBreak/>
        <w:t>Leadership is well defined as the action of leading or managing a group of individuals or primarily an organization</w:t>
      </w:r>
      <w:r w:rsidR="00A006DF" w:rsidRPr="00A35BCA">
        <w:rPr>
          <w:rFonts w:ascii="Times New Roman" w:hAnsi="Times New Roman" w:cs="Times New Roman"/>
          <w:sz w:val="24"/>
          <w:szCs w:val="24"/>
        </w:rPr>
        <w:t xml:space="preserve"> </w:t>
      </w:r>
      <w:r w:rsidR="00A006DF" w:rsidRPr="00A35BCA">
        <w:rPr>
          <w:rFonts w:ascii="Times New Roman" w:eastAsia="Times New Roman" w:hAnsi="Times New Roman" w:cs="Times New Roman"/>
          <w:sz w:val="24"/>
          <w:szCs w:val="24"/>
        </w:rPr>
        <w:t>(Donate &amp; Pablo, 2015)</w:t>
      </w:r>
      <w:r w:rsidRPr="00A35BCA">
        <w:rPr>
          <w:rFonts w:ascii="Times New Roman" w:hAnsi="Times New Roman" w:cs="Times New Roman"/>
          <w:sz w:val="24"/>
          <w:szCs w:val="24"/>
        </w:rPr>
        <w:t>. However there is a vast difference between managing and leading, nevertheless, these two terms are considered as nearly identical. Leading is the act of holding the responsibility of leadership, it entails letting go of the daily operations to focus on setting a clear strategy</w:t>
      </w:r>
      <w:r w:rsidR="00D419B5" w:rsidRPr="00A35BCA">
        <w:rPr>
          <w:rFonts w:ascii="Times New Roman" w:hAnsi="Times New Roman" w:cs="Times New Roman"/>
          <w:sz w:val="24"/>
          <w:szCs w:val="24"/>
        </w:rPr>
        <w:t xml:space="preserve"> (Macdonal, Burke &amp; Stewart, 2017)</w:t>
      </w:r>
      <w:r w:rsidRPr="00A35BCA">
        <w:rPr>
          <w:rFonts w:ascii="Times New Roman" w:hAnsi="Times New Roman" w:cs="Times New Roman"/>
          <w:sz w:val="24"/>
          <w:szCs w:val="24"/>
        </w:rPr>
        <w:t xml:space="preserve">.  However, managing is the act of been considered a manager in the assets and whose authority is to get responsible if all the matter.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A leadership style is a leader’s method of providing guidance as well as motivating people and who are usually the employees.</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t>1.    Transformational leadership- this is one of the most desirable employees and thus the leader inspires the staff through effective communication and also through creating of an environm</w:t>
      </w:r>
      <w:r w:rsidR="00D419B5" w:rsidRPr="00A35BCA">
        <w:rPr>
          <w:rFonts w:ascii="Times New Roman" w:hAnsi="Times New Roman" w:cs="Times New Roman"/>
          <w:sz w:val="24"/>
          <w:szCs w:val="24"/>
        </w:rPr>
        <w:t>ent of intellectual stimulation (Macdonal, Burke &amp; Stewart, 2017).</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t>2.    Democratic leadership- the leader should often ask for ideas and participation from other staffs before making of the final decision.</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t>3.    Situational leadership- the leader considerably utilize a number range of different styles with the dependent of the environment.</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t>4.    Bureaucratic leadership- this kind of leader must ensure that people the law and also carry the tasks responsibly</w:t>
      </w:r>
      <w:r w:rsidR="00A006DF" w:rsidRPr="00A35BCA">
        <w:rPr>
          <w:rFonts w:ascii="Times New Roman" w:hAnsi="Times New Roman" w:cs="Times New Roman"/>
          <w:sz w:val="24"/>
          <w:szCs w:val="24"/>
        </w:rPr>
        <w:t xml:space="preserve"> (Macdonal, Burke &amp; Stewart, 2017)</w:t>
      </w:r>
      <w:r w:rsidRPr="00A35BCA">
        <w:rPr>
          <w:rFonts w:ascii="Times New Roman" w:hAnsi="Times New Roman" w:cs="Times New Roman"/>
          <w:sz w:val="24"/>
          <w:szCs w:val="24"/>
        </w:rPr>
        <w:t>.</w:t>
      </w:r>
    </w:p>
    <w:p w:rsidR="004430FD" w:rsidRPr="00A35BCA" w:rsidRDefault="004430FD"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t>Mission statement</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t>To develop the best products which are efficient and available for very personnel.</w:t>
      </w:r>
    </w:p>
    <w:p w:rsidR="004430FD" w:rsidRPr="00A35BCA" w:rsidRDefault="004430FD"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lastRenderedPageBreak/>
        <w:t>Vision Statement</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t>To be the best providers of healthier products in the most efficient way.</w:t>
      </w: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Arial" w:cs="Times New Roman"/>
          <w:sz w:val="24"/>
          <w:szCs w:val="24"/>
        </w:rPr>
        <w:t> </w:t>
      </w: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br w:type="page"/>
      </w:r>
    </w:p>
    <w:p w:rsidR="004430FD" w:rsidRPr="00A35BCA" w:rsidRDefault="004430FD"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lastRenderedPageBreak/>
        <w:t>References</w:t>
      </w:r>
    </w:p>
    <w:p w:rsidR="004430FD" w:rsidRPr="00A35BCA" w:rsidRDefault="004430FD" w:rsidP="00A35BCA">
      <w:pPr>
        <w:spacing w:line="480" w:lineRule="auto"/>
        <w:rPr>
          <w:rFonts w:ascii="Times New Roman" w:hAnsi="Times New Roman" w:cs="Times New Roman"/>
          <w:sz w:val="24"/>
          <w:szCs w:val="24"/>
        </w:rPr>
      </w:pPr>
    </w:p>
    <w:p w:rsidR="006C7258" w:rsidRPr="00A35BCA" w:rsidRDefault="006C7258" w:rsidP="00A35BCA">
      <w:pPr>
        <w:spacing w:line="480" w:lineRule="auto"/>
        <w:ind w:left="720" w:hanging="720"/>
        <w:rPr>
          <w:rFonts w:ascii="Times New Roman" w:hAnsi="Times New Roman" w:cs="Times New Roman"/>
          <w:sz w:val="24"/>
          <w:szCs w:val="24"/>
        </w:rPr>
      </w:pPr>
      <w:r w:rsidRPr="00A35BCA">
        <w:rPr>
          <w:rFonts w:ascii="Times New Roman" w:hAnsi="Times New Roman" w:cs="Times New Roman"/>
          <w:sz w:val="24"/>
          <w:szCs w:val="24"/>
        </w:rPr>
        <w:t xml:space="preserve">Macdonald, I., Burke, C., &amp; Stewart, K. (2017). </w:t>
      </w:r>
      <w:r w:rsidRPr="00A35BCA">
        <w:rPr>
          <w:rFonts w:ascii="Times New Roman" w:hAnsi="Times New Roman" w:cs="Times New Roman"/>
          <w:i/>
          <w:iCs/>
          <w:sz w:val="24"/>
          <w:szCs w:val="24"/>
        </w:rPr>
        <w:t>Systems leadership: Creating positive organisations</w:t>
      </w:r>
      <w:r w:rsidRPr="00A35BCA">
        <w:rPr>
          <w:rFonts w:ascii="Times New Roman" w:hAnsi="Times New Roman" w:cs="Times New Roman"/>
          <w:sz w:val="24"/>
          <w:szCs w:val="24"/>
        </w:rPr>
        <w:t>. Routledge.</w:t>
      </w:r>
      <w:r w:rsidR="00D419B5" w:rsidRPr="00A35BCA">
        <w:rPr>
          <w:rFonts w:ascii="Times New Roman" w:hAnsi="Times New Roman" w:cs="Times New Roman"/>
          <w:sz w:val="24"/>
          <w:szCs w:val="24"/>
        </w:rPr>
        <w:t xml:space="preserve"> </w:t>
      </w:r>
    </w:p>
    <w:p w:rsidR="006C7258" w:rsidRPr="00A35BCA" w:rsidRDefault="006C7258" w:rsidP="00A35BCA">
      <w:pPr>
        <w:spacing w:after="0" w:line="480" w:lineRule="auto"/>
        <w:ind w:left="720" w:hanging="720"/>
        <w:rPr>
          <w:rFonts w:ascii="Times New Roman" w:eastAsia="Times New Roman" w:hAnsi="Times New Roman" w:cs="Times New Roman"/>
          <w:sz w:val="24"/>
          <w:szCs w:val="24"/>
        </w:rPr>
      </w:pPr>
      <w:r w:rsidRPr="00A35BCA">
        <w:rPr>
          <w:rFonts w:ascii="Times New Roman" w:eastAsia="Times New Roman" w:hAnsi="Times New Roman" w:cs="Times New Roman"/>
          <w:sz w:val="24"/>
          <w:szCs w:val="24"/>
        </w:rPr>
        <w:t xml:space="preserve">Donate, M. J., &amp; de Pablo, J. D. S. (2015). The role of knowledge-oriented leadership in knowledge management practices and innovation. </w:t>
      </w:r>
      <w:r w:rsidRPr="00A35BCA">
        <w:rPr>
          <w:rFonts w:ascii="Times New Roman" w:eastAsia="Times New Roman" w:hAnsi="Times New Roman" w:cs="Times New Roman"/>
          <w:i/>
          <w:iCs/>
          <w:sz w:val="24"/>
          <w:szCs w:val="24"/>
        </w:rPr>
        <w:t>Journal of Business Research</w:t>
      </w:r>
      <w:r w:rsidRPr="00A35BCA">
        <w:rPr>
          <w:rFonts w:ascii="Times New Roman" w:eastAsia="Times New Roman" w:hAnsi="Times New Roman" w:cs="Times New Roman"/>
          <w:sz w:val="24"/>
          <w:szCs w:val="24"/>
        </w:rPr>
        <w:t xml:space="preserve">, </w:t>
      </w:r>
      <w:r w:rsidRPr="00A35BCA">
        <w:rPr>
          <w:rFonts w:ascii="Times New Roman" w:eastAsia="Times New Roman" w:hAnsi="Times New Roman" w:cs="Times New Roman"/>
          <w:i/>
          <w:iCs/>
          <w:sz w:val="24"/>
          <w:szCs w:val="24"/>
        </w:rPr>
        <w:t>68</w:t>
      </w:r>
      <w:r w:rsidRPr="00A35BCA">
        <w:rPr>
          <w:rFonts w:ascii="Times New Roman" w:eastAsia="Times New Roman" w:hAnsi="Times New Roman" w:cs="Times New Roman"/>
          <w:sz w:val="24"/>
          <w:szCs w:val="24"/>
        </w:rPr>
        <w:t>(2), 360-370.</w:t>
      </w:r>
      <w:r w:rsidR="00A006DF" w:rsidRPr="00A35BCA">
        <w:rPr>
          <w:rFonts w:ascii="Times New Roman" w:eastAsia="Times New Roman" w:hAnsi="Times New Roman" w:cs="Times New Roman"/>
          <w:sz w:val="24"/>
          <w:szCs w:val="24"/>
        </w:rPr>
        <w:t xml:space="preserve"> </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br w:type="page"/>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Arial" w:cs="Times New Roman"/>
          <w:sz w:val="24"/>
          <w:szCs w:val="24"/>
        </w:rPr>
        <w:lastRenderedPageBreak/>
        <w:t> </w:t>
      </w:r>
      <w:r w:rsidRPr="00A35BCA">
        <w:rPr>
          <w:rFonts w:ascii="Times New Roman" w:hAnsi="Times New Roman" w:cs="Times New Roman"/>
          <w:sz w:val="24"/>
          <w:szCs w:val="24"/>
        </w:rPr>
        <w:tab/>
        <w:t xml:space="preserve">For an initial launch in a country like China the grass feed cow milk would take as a priority of the products to commence with. China is now considered in a sad state as there is no source of fluid to satisfy their needs of milk. Natural cow milk when available can be of high demand hence enhancing a rapid market to the product. The milk source can be from various plants which can be processed and packed in the country. The market analysis I have considered in the country is that they’re in an issue in the nation and hence providing the best product with no side effect and greatly aid in making good health can be of great interest. </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Grass feed cow milk can raise a great profit considerably 50% as most of the importing companies are now suspended and now engaging in the business can bring a great deal and demand of the milk production in the nation hence enhancing rapid growth and successful launch.</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Infant formula companies are majorly concerned about the progress in restricting formula promotion. An example of Dana dairy which is a European infant formula producer for import and distribution strategically keeps their focus on becoming the best company and for sure they are making it through</w:t>
      </w:r>
      <w:r w:rsidR="00A006DF" w:rsidRPr="00A35BCA">
        <w:rPr>
          <w:rFonts w:ascii="Times New Roman" w:hAnsi="Times New Roman" w:cs="Times New Roman"/>
          <w:sz w:val="24"/>
          <w:szCs w:val="24"/>
        </w:rPr>
        <w:t xml:space="preserve"> </w:t>
      </w:r>
      <w:r w:rsidR="00A006DF" w:rsidRPr="00A35BCA">
        <w:rPr>
          <w:rFonts w:ascii="Times New Roman" w:eastAsia="Times New Roman" w:hAnsi="Times New Roman" w:cs="Times New Roman"/>
          <w:sz w:val="24"/>
          <w:szCs w:val="24"/>
        </w:rPr>
        <w:t>(Chobtang, Ledgard, McLaren, Zonderland &amp; Donaghy, 2016)</w:t>
      </w:r>
      <w:r w:rsidRPr="00A35BCA">
        <w:rPr>
          <w:rFonts w:ascii="Times New Roman" w:hAnsi="Times New Roman" w:cs="Times New Roman"/>
          <w:sz w:val="24"/>
          <w:szCs w:val="24"/>
        </w:rPr>
        <w:t>.</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The primary sources for the products can be considered the countries which have a less capacity to contro</w:t>
      </w:r>
      <w:bookmarkStart w:id="0" w:name="_GoBack"/>
      <w:bookmarkEnd w:id="0"/>
      <w:r w:rsidRPr="00A35BCA">
        <w:rPr>
          <w:rFonts w:ascii="Times New Roman" w:hAnsi="Times New Roman" w:cs="Times New Roman"/>
          <w:sz w:val="24"/>
          <w:szCs w:val="24"/>
        </w:rPr>
        <w:t>l. The country like New Zealand is well presented in the section as an infant formula value chain. This well confirms of the Beneficial’s a producer gets</w:t>
      </w:r>
      <w:r w:rsidR="00A006DF" w:rsidRPr="00A35BCA">
        <w:rPr>
          <w:rFonts w:ascii="Times New Roman" w:hAnsi="Times New Roman" w:cs="Times New Roman"/>
          <w:sz w:val="24"/>
          <w:szCs w:val="24"/>
        </w:rPr>
        <w:t xml:space="preserve"> </w:t>
      </w:r>
      <w:r w:rsidR="00A006DF" w:rsidRPr="00A35BCA">
        <w:rPr>
          <w:rFonts w:ascii="Times New Roman" w:eastAsia="Times New Roman" w:hAnsi="Times New Roman" w:cs="Times New Roman"/>
          <w:sz w:val="24"/>
          <w:szCs w:val="24"/>
        </w:rPr>
        <w:t>(Cheng &amp; Chien, 2015)</w:t>
      </w:r>
      <w:r w:rsidRPr="00A35BCA">
        <w:rPr>
          <w:rFonts w:ascii="Times New Roman" w:hAnsi="Times New Roman" w:cs="Times New Roman"/>
          <w:sz w:val="24"/>
          <w:szCs w:val="24"/>
        </w:rPr>
        <w:t>. A company such as Fonterra which is based in New Zealand is a top dairy exporter.  However, New Zealand also promotes industrial –style milk productions in other countries such as Brazil, Uruguay and many more</w:t>
      </w:r>
      <w:r w:rsidR="00A006DF" w:rsidRPr="00A35BCA">
        <w:rPr>
          <w:rFonts w:ascii="Times New Roman" w:hAnsi="Times New Roman" w:cs="Times New Roman"/>
          <w:sz w:val="24"/>
          <w:szCs w:val="24"/>
        </w:rPr>
        <w:t xml:space="preserve"> </w:t>
      </w:r>
      <w:r w:rsidR="00A006DF" w:rsidRPr="00A35BCA">
        <w:rPr>
          <w:rFonts w:ascii="Times New Roman" w:eastAsia="Times New Roman" w:hAnsi="Times New Roman" w:cs="Times New Roman"/>
          <w:sz w:val="24"/>
          <w:szCs w:val="24"/>
        </w:rPr>
        <w:t xml:space="preserve">(Chobtang, Ledgard, McLaren, Zonderland &amp; Donaghy, </w:t>
      </w:r>
      <w:r w:rsidR="00A006DF" w:rsidRPr="00A35BCA">
        <w:rPr>
          <w:rFonts w:ascii="Times New Roman" w:eastAsia="Times New Roman" w:hAnsi="Times New Roman" w:cs="Times New Roman"/>
          <w:sz w:val="24"/>
          <w:szCs w:val="24"/>
        </w:rPr>
        <w:lastRenderedPageBreak/>
        <w:t>2016)</w:t>
      </w:r>
      <w:r w:rsidRPr="00A35BCA">
        <w:rPr>
          <w:rFonts w:ascii="Times New Roman" w:hAnsi="Times New Roman" w:cs="Times New Roman"/>
          <w:sz w:val="24"/>
          <w:szCs w:val="24"/>
        </w:rPr>
        <w:t>. The New Zealand milk production is massive, and it can be the primary source for the main ingredient to the formula</w:t>
      </w:r>
      <w:r w:rsidR="00A006DF" w:rsidRPr="00A35BCA">
        <w:rPr>
          <w:rFonts w:ascii="Times New Roman" w:hAnsi="Times New Roman" w:cs="Times New Roman"/>
          <w:sz w:val="24"/>
          <w:szCs w:val="24"/>
        </w:rPr>
        <w:t xml:space="preserve"> </w:t>
      </w:r>
      <w:r w:rsidR="00A006DF" w:rsidRPr="00A35BCA">
        <w:rPr>
          <w:rFonts w:ascii="Times New Roman" w:eastAsia="Times New Roman" w:hAnsi="Times New Roman" w:cs="Times New Roman"/>
          <w:sz w:val="24"/>
          <w:szCs w:val="24"/>
        </w:rPr>
        <w:t>(Cheng &amp; Chien, 2015)</w:t>
      </w:r>
      <w:r w:rsidRPr="00A35BCA">
        <w:rPr>
          <w:rFonts w:ascii="Times New Roman" w:hAnsi="Times New Roman" w:cs="Times New Roman"/>
          <w:sz w:val="24"/>
          <w:szCs w:val="24"/>
        </w:rPr>
        <w:t>.</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The consideration to be taken by the director is to enhance that the local employees should be carried through training by the other experienced staffs and should be given rules to follow and understand in the company. The language barrier can result in the nation, but translators can be held available to aid in communications. Some china cultural perspective such as their wearing and well as their free days and the beliefs should be considered to ease the following of the work.</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The director should choose the best leaders basing from their experience and knowledge, however, he can consider the local personnel’s first before sourcing from other divisions, but he should also leave a chance for other staff’s on other divisions.</w:t>
      </w:r>
    </w:p>
    <w:p w:rsidR="004430FD" w:rsidRPr="00A35BCA" w:rsidRDefault="004430FD" w:rsidP="00A35BCA">
      <w:pPr>
        <w:spacing w:line="480" w:lineRule="auto"/>
        <w:ind w:firstLine="720"/>
        <w:rPr>
          <w:rFonts w:ascii="Times New Roman" w:hAnsi="Times New Roman" w:cs="Times New Roman"/>
          <w:sz w:val="24"/>
          <w:szCs w:val="24"/>
        </w:rPr>
      </w:pPr>
      <w:r w:rsidRPr="00A35BCA">
        <w:rPr>
          <w:rFonts w:ascii="Times New Roman" w:hAnsi="Times New Roman" w:cs="Times New Roman"/>
          <w:sz w:val="24"/>
          <w:szCs w:val="24"/>
        </w:rPr>
        <w:t>The director should structure the team based on the work they should handle and also rank the major ones first.</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t>From him/her there should be an assistant division director followed by the ADD finance, ADD sales, ADD of operations, ADD marketing, ADD of managerial and ADD engineering.  From here there should follow senior managers of the various sectors.</w:t>
      </w: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Arial" w:cs="Times New Roman"/>
          <w:sz w:val="24"/>
          <w:szCs w:val="24"/>
        </w:rPr>
        <w:t> </w:t>
      </w: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r w:rsidRPr="00A35BCA">
        <w:rPr>
          <w:rFonts w:ascii="Times New Roman" w:hAnsi="Times New Roman" w:cs="Times New Roman"/>
          <w:sz w:val="24"/>
          <w:szCs w:val="24"/>
        </w:rPr>
        <w:br w:type="page"/>
      </w:r>
    </w:p>
    <w:p w:rsidR="004430FD" w:rsidRPr="00A35BCA" w:rsidRDefault="004430FD" w:rsidP="00A35BCA">
      <w:pPr>
        <w:spacing w:line="480" w:lineRule="auto"/>
        <w:jc w:val="center"/>
        <w:rPr>
          <w:rFonts w:ascii="Times New Roman" w:hAnsi="Times New Roman" w:cs="Times New Roman"/>
          <w:sz w:val="24"/>
          <w:szCs w:val="24"/>
        </w:rPr>
      </w:pPr>
      <w:r w:rsidRPr="00A35BCA">
        <w:rPr>
          <w:rFonts w:ascii="Times New Roman" w:hAnsi="Times New Roman" w:cs="Times New Roman"/>
          <w:sz w:val="24"/>
          <w:szCs w:val="24"/>
        </w:rPr>
        <w:lastRenderedPageBreak/>
        <w:t>References</w:t>
      </w:r>
    </w:p>
    <w:p w:rsidR="004430FD" w:rsidRPr="00A35BCA" w:rsidRDefault="004430FD" w:rsidP="00A35BCA">
      <w:pPr>
        <w:spacing w:line="480" w:lineRule="auto"/>
        <w:rPr>
          <w:rFonts w:ascii="Times New Roman" w:hAnsi="Times New Roman" w:cs="Times New Roman"/>
          <w:sz w:val="24"/>
          <w:szCs w:val="24"/>
        </w:rPr>
      </w:pPr>
    </w:p>
    <w:p w:rsidR="006C7258" w:rsidRPr="00A35BCA" w:rsidRDefault="006C7258" w:rsidP="00A35BCA">
      <w:pPr>
        <w:spacing w:after="0" w:line="480" w:lineRule="auto"/>
        <w:ind w:left="720" w:hanging="720"/>
        <w:rPr>
          <w:rFonts w:ascii="Times New Roman" w:eastAsia="Times New Roman" w:hAnsi="Times New Roman" w:cs="Times New Roman"/>
          <w:sz w:val="24"/>
          <w:szCs w:val="24"/>
        </w:rPr>
      </w:pPr>
      <w:r w:rsidRPr="00A35BCA">
        <w:rPr>
          <w:rFonts w:ascii="Times New Roman" w:eastAsia="Times New Roman" w:hAnsi="Times New Roman" w:cs="Times New Roman"/>
          <w:sz w:val="24"/>
          <w:szCs w:val="24"/>
        </w:rPr>
        <w:t xml:space="preserve">Chobtang, J., Ledgard, S. F., McLaren, S. J., Zonderland-Thomassen, M., &amp; Donaghy, D. J. (2016). Appraisal of environmental profiles of pasture-based milk production: a case study of dairy farms in the Waikato region, New Zealand. </w:t>
      </w:r>
      <w:r w:rsidRPr="00A35BCA">
        <w:rPr>
          <w:rFonts w:ascii="Times New Roman" w:eastAsia="Times New Roman" w:hAnsi="Times New Roman" w:cs="Times New Roman"/>
          <w:i/>
          <w:iCs/>
          <w:sz w:val="24"/>
          <w:szCs w:val="24"/>
        </w:rPr>
        <w:t>The International Journal of Life Cycle Assessment</w:t>
      </w:r>
      <w:r w:rsidRPr="00A35BCA">
        <w:rPr>
          <w:rFonts w:ascii="Times New Roman" w:eastAsia="Times New Roman" w:hAnsi="Times New Roman" w:cs="Times New Roman"/>
          <w:sz w:val="24"/>
          <w:szCs w:val="24"/>
        </w:rPr>
        <w:t xml:space="preserve">, </w:t>
      </w:r>
      <w:r w:rsidRPr="00A35BCA">
        <w:rPr>
          <w:rFonts w:ascii="Times New Roman" w:eastAsia="Times New Roman" w:hAnsi="Times New Roman" w:cs="Times New Roman"/>
          <w:i/>
          <w:iCs/>
          <w:sz w:val="24"/>
          <w:szCs w:val="24"/>
        </w:rPr>
        <w:t>21</w:t>
      </w:r>
      <w:r w:rsidRPr="00A35BCA">
        <w:rPr>
          <w:rFonts w:ascii="Times New Roman" w:eastAsia="Times New Roman" w:hAnsi="Times New Roman" w:cs="Times New Roman"/>
          <w:sz w:val="24"/>
          <w:szCs w:val="24"/>
        </w:rPr>
        <w:t>(3), 311-325.</w:t>
      </w:r>
      <w:r w:rsidR="00A006DF" w:rsidRPr="00A35BCA">
        <w:rPr>
          <w:rFonts w:ascii="Times New Roman" w:eastAsia="Times New Roman" w:hAnsi="Times New Roman" w:cs="Times New Roman"/>
          <w:sz w:val="24"/>
          <w:szCs w:val="24"/>
        </w:rPr>
        <w:t xml:space="preserve"> </w:t>
      </w:r>
    </w:p>
    <w:p w:rsidR="006C7258" w:rsidRPr="00A35BCA" w:rsidRDefault="006C7258" w:rsidP="00A35BCA">
      <w:pPr>
        <w:spacing w:after="0" w:line="480" w:lineRule="auto"/>
        <w:ind w:left="720" w:hanging="720"/>
        <w:rPr>
          <w:rFonts w:ascii="Times New Roman" w:eastAsia="Times New Roman" w:hAnsi="Times New Roman" w:cs="Times New Roman"/>
          <w:sz w:val="24"/>
          <w:szCs w:val="24"/>
        </w:rPr>
      </w:pPr>
      <w:r w:rsidRPr="00A35BCA">
        <w:rPr>
          <w:rFonts w:ascii="Times New Roman" w:eastAsia="Times New Roman" w:hAnsi="Times New Roman" w:cs="Times New Roman"/>
          <w:sz w:val="24"/>
          <w:szCs w:val="24"/>
        </w:rPr>
        <w:t xml:space="preserve">Cheng, L., Yin, C., &amp; Chien, H. (2015). Demand for milk quantity and safety in urban China: evidence from Beijing and Harbin. </w:t>
      </w:r>
      <w:r w:rsidRPr="00A35BCA">
        <w:rPr>
          <w:rFonts w:ascii="Times New Roman" w:eastAsia="Times New Roman" w:hAnsi="Times New Roman" w:cs="Times New Roman"/>
          <w:i/>
          <w:iCs/>
          <w:sz w:val="24"/>
          <w:szCs w:val="24"/>
        </w:rPr>
        <w:t>Australian Journal of Agricultural and Resource Economics</w:t>
      </w:r>
      <w:r w:rsidRPr="00A35BCA">
        <w:rPr>
          <w:rFonts w:ascii="Times New Roman" w:eastAsia="Times New Roman" w:hAnsi="Times New Roman" w:cs="Times New Roman"/>
          <w:sz w:val="24"/>
          <w:szCs w:val="24"/>
        </w:rPr>
        <w:t xml:space="preserve">, </w:t>
      </w:r>
      <w:r w:rsidRPr="00A35BCA">
        <w:rPr>
          <w:rFonts w:ascii="Times New Roman" w:eastAsia="Times New Roman" w:hAnsi="Times New Roman" w:cs="Times New Roman"/>
          <w:i/>
          <w:iCs/>
          <w:sz w:val="24"/>
          <w:szCs w:val="24"/>
        </w:rPr>
        <w:t>59</w:t>
      </w:r>
      <w:r w:rsidRPr="00A35BCA">
        <w:rPr>
          <w:rFonts w:ascii="Times New Roman" w:eastAsia="Times New Roman" w:hAnsi="Times New Roman" w:cs="Times New Roman"/>
          <w:sz w:val="24"/>
          <w:szCs w:val="24"/>
        </w:rPr>
        <w:t>(2), 275-287.</w:t>
      </w:r>
      <w:r w:rsidR="00A006DF" w:rsidRPr="00A35BCA">
        <w:rPr>
          <w:rFonts w:ascii="Times New Roman" w:eastAsia="Times New Roman" w:hAnsi="Times New Roman" w:cs="Times New Roman"/>
          <w:sz w:val="24"/>
          <w:szCs w:val="24"/>
        </w:rPr>
        <w:t xml:space="preserve"> </w:t>
      </w:r>
    </w:p>
    <w:p w:rsidR="004430FD" w:rsidRPr="00A35BCA" w:rsidRDefault="004430FD" w:rsidP="00A35BCA">
      <w:pPr>
        <w:spacing w:line="480" w:lineRule="auto"/>
        <w:ind w:left="720" w:hanging="720"/>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4430FD" w:rsidRPr="00A35BCA" w:rsidRDefault="004430FD" w:rsidP="00A35BCA">
      <w:pPr>
        <w:spacing w:line="480" w:lineRule="auto"/>
        <w:rPr>
          <w:rFonts w:ascii="Times New Roman" w:hAnsi="Times New Roman" w:cs="Times New Roman"/>
          <w:sz w:val="24"/>
          <w:szCs w:val="24"/>
        </w:rPr>
      </w:pPr>
    </w:p>
    <w:p w:rsidR="005720F7" w:rsidRPr="00A35BCA" w:rsidRDefault="005720F7" w:rsidP="00A35BCA">
      <w:pPr>
        <w:spacing w:line="480" w:lineRule="auto"/>
        <w:rPr>
          <w:rFonts w:ascii="Times New Roman" w:hAnsi="Times New Roman" w:cs="Times New Roman"/>
          <w:sz w:val="24"/>
          <w:szCs w:val="24"/>
        </w:rPr>
      </w:pPr>
    </w:p>
    <w:sectPr w:rsidR="005720F7" w:rsidRPr="00A35BCA" w:rsidSect="00A27893">
      <w:headerReference w:type="default" r:id="rId8"/>
      <w:foot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10FE" w:rsidRDefault="00E810FE" w:rsidP="00A27893">
      <w:pPr>
        <w:spacing w:after="0" w:line="240" w:lineRule="auto"/>
      </w:pPr>
      <w:r>
        <w:separator/>
      </w:r>
    </w:p>
  </w:endnote>
  <w:endnote w:type="continuationSeparator" w:id="0">
    <w:p w:rsidR="00E810FE" w:rsidRDefault="00E810FE" w:rsidP="00A278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93" w:rsidRDefault="00A27893" w:rsidP="00A27893">
    <w:pPr>
      <w:pStyle w:val="Footer"/>
    </w:pPr>
  </w:p>
  <w:p w:rsidR="00A27893" w:rsidRDefault="00A2789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10FE" w:rsidRDefault="00E810FE" w:rsidP="00A27893">
      <w:pPr>
        <w:spacing w:after="0" w:line="240" w:lineRule="auto"/>
      </w:pPr>
      <w:r>
        <w:separator/>
      </w:r>
    </w:p>
  </w:footnote>
  <w:footnote w:type="continuationSeparator" w:id="0">
    <w:p w:rsidR="00E810FE" w:rsidRDefault="00E810FE" w:rsidP="00A278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6678994"/>
      <w:docPartObj>
        <w:docPartGallery w:val="Page Numbers (Top of Page)"/>
        <w:docPartUnique/>
      </w:docPartObj>
    </w:sdtPr>
    <w:sdtEndPr>
      <w:rPr>
        <w:noProof/>
      </w:rPr>
    </w:sdtEndPr>
    <w:sdtContent>
      <w:p w:rsidR="00A27893" w:rsidRDefault="00A27893" w:rsidP="00C91F6D">
        <w:pPr>
          <w:pStyle w:val="Header"/>
          <w:spacing w:line="480" w:lineRule="auto"/>
          <w:jc w:val="right"/>
        </w:pPr>
        <w:r>
          <w:rPr>
            <w:rFonts w:ascii="Arial" w:hAnsi="Arial" w:cs="Arial"/>
            <w:sz w:val="24"/>
            <w:szCs w:val="24"/>
          </w:rPr>
          <w:t>MANAGEMENT AND ORGANIZATION THEORY</w:t>
        </w:r>
        <w:r>
          <w:t xml:space="preserve"> </w:t>
        </w:r>
        <w:r>
          <w:tab/>
        </w:r>
        <w:r w:rsidR="00B064FE">
          <w:fldChar w:fldCharType="begin"/>
        </w:r>
        <w:r>
          <w:instrText xml:space="preserve"> PAGE   \* MERGEFORMAT </w:instrText>
        </w:r>
        <w:r w:rsidR="00B064FE">
          <w:fldChar w:fldCharType="separate"/>
        </w:r>
        <w:r w:rsidR="00A35BCA">
          <w:rPr>
            <w:noProof/>
          </w:rPr>
          <w:t>6</w:t>
        </w:r>
        <w:r w:rsidR="00B064FE">
          <w:rPr>
            <w:noProof/>
          </w:rPr>
          <w:fldChar w:fldCharType="end"/>
        </w:r>
      </w:p>
    </w:sdtContent>
  </w:sdt>
  <w:p w:rsidR="00A27893" w:rsidRDefault="00A27893" w:rsidP="00C91F6D">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893" w:rsidRPr="00A27893" w:rsidRDefault="00A27893" w:rsidP="00C91F6D">
    <w:pPr>
      <w:pStyle w:val="Header"/>
      <w:spacing w:line="480" w:lineRule="auto"/>
      <w:rPr>
        <w:rFonts w:ascii="Arial" w:hAnsi="Arial" w:cs="Arial"/>
        <w:sz w:val="24"/>
        <w:szCs w:val="24"/>
      </w:rPr>
    </w:pPr>
    <w:r w:rsidRPr="00A27893">
      <w:rPr>
        <w:rFonts w:ascii="Arial" w:hAnsi="Arial" w:cs="Arial"/>
        <w:sz w:val="24"/>
        <w:szCs w:val="24"/>
      </w:rPr>
      <w:t>Running head:</w:t>
    </w:r>
    <w:r>
      <w:rPr>
        <w:rFonts w:ascii="Arial" w:hAnsi="Arial" w:cs="Arial"/>
        <w:sz w:val="24"/>
        <w:szCs w:val="24"/>
      </w:rPr>
      <w:t xml:space="preserve"> MANAGEMENT AND ORGANIZATION THEORY</w:t>
    </w:r>
    <w:r>
      <w:rPr>
        <w:rFonts w:ascii="Arial" w:hAnsi="Arial" w:cs="Arial"/>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B02062"/>
    <w:multiLevelType w:val="hybridMultilevel"/>
    <w:tmpl w:val="82E4F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E252C"/>
    <w:rsid w:val="00002A0C"/>
    <w:rsid w:val="00075105"/>
    <w:rsid w:val="000C7562"/>
    <w:rsid w:val="000D168C"/>
    <w:rsid w:val="001D370D"/>
    <w:rsid w:val="001E252C"/>
    <w:rsid w:val="003C1500"/>
    <w:rsid w:val="00440861"/>
    <w:rsid w:val="00442FD1"/>
    <w:rsid w:val="004430FD"/>
    <w:rsid w:val="00451FB8"/>
    <w:rsid w:val="004D4879"/>
    <w:rsid w:val="004F2110"/>
    <w:rsid w:val="00547B32"/>
    <w:rsid w:val="00550688"/>
    <w:rsid w:val="005720F7"/>
    <w:rsid w:val="00583E4E"/>
    <w:rsid w:val="005D6211"/>
    <w:rsid w:val="00600247"/>
    <w:rsid w:val="00601281"/>
    <w:rsid w:val="00626DCB"/>
    <w:rsid w:val="0069114A"/>
    <w:rsid w:val="006C7258"/>
    <w:rsid w:val="007E6E1F"/>
    <w:rsid w:val="00814996"/>
    <w:rsid w:val="008239E4"/>
    <w:rsid w:val="00823B09"/>
    <w:rsid w:val="00832D53"/>
    <w:rsid w:val="008F31DF"/>
    <w:rsid w:val="009A426F"/>
    <w:rsid w:val="009E518D"/>
    <w:rsid w:val="00A006DF"/>
    <w:rsid w:val="00A01F31"/>
    <w:rsid w:val="00A27893"/>
    <w:rsid w:val="00A35BCA"/>
    <w:rsid w:val="00AC522F"/>
    <w:rsid w:val="00AE3090"/>
    <w:rsid w:val="00B064FE"/>
    <w:rsid w:val="00C405CD"/>
    <w:rsid w:val="00C91F6D"/>
    <w:rsid w:val="00D419B5"/>
    <w:rsid w:val="00DB2C0B"/>
    <w:rsid w:val="00DD7BC3"/>
    <w:rsid w:val="00E005E8"/>
    <w:rsid w:val="00E137A0"/>
    <w:rsid w:val="00E2146F"/>
    <w:rsid w:val="00E34FB5"/>
    <w:rsid w:val="00E810FE"/>
    <w:rsid w:val="00E83FB9"/>
    <w:rsid w:val="00ED6C19"/>
    <w:rsid w:val="00F00F67"/>
    <w:rsid w:val="00FC2A50"/>
    <w:rsid w:val="00FF02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4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996"/>
    <w:pPr>
      <w:ind w:left="720"/>
      <w:contextualSpacing/>
    </w:pPr>
  </w:style>
  <w:style w:type="paragraph" w:styleId="Header">
    <w:name w:val="header"/>
    <w:basedOn w:val="Normal"/>
    <w:link w:val="HeaderChar"/>
    <w:uiPriority w:val="99"/>
    <w:unhideWhenUsed/>
    <w:rsid w:val="00A278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893"/>
  </w:style>
  <w:style w:type="paragraph" w:styleId="Footer">
    <w:name w:val="footer"/>
    <w:basedOn w:val="Normal"/>
    <w:link w:val="FooterChar"/>
    <w:uiPriority w:val="99"/>
    <w:unhideWhenUsed/>
    <w:rsid w:val="00A278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8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996"/>
    <w:pPr>
      <w:ind w:left="720"/>
      <w:contextualSpacing/>
    </w:pPr>
  </w:style>
  <w:style w:type="paragraph" w:styleId="Header">
    <w:name w:val="header"/>
    <w:basedOn w:val="Normal"/>
    <w:link w:val="HeaderChar"/>
    <w:uiPriority w:val="99"/>
    <w:unhideWhenUsed/>
    <w:rsid w:val="00A278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893"/>
  </w:style>
  <w:style w:type="paragraph" w:styleId="Footer">
    <w:name w:val="footer"/>
    <w:basedOn w:val="Normal"/>
    <w:link w:val="FooterChar"/>
    <w:uiPriority w:val="99"/>
    <w:unhideWhenUsed/>
    <w:rsid w:val="00A278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893"/>
  </w:style>
</w:styles>
</file>

<file path=word/webSettings.xml><?xml version="1.0" encoding="utf-8"?>
<w:webSettings xmlns:r="http://schemas.openxmlformats.org/officeDocument/2006/relationships" xmlns:w="http://schemas.openxmlformats.org/wordprocessingml/2006/main">
  <w:divs>
    <w:div w:id="1518173">
      <w:bodyDiv w:val="1"/>
      <w:marLeft w:val="0"/>
      <w:marRight w:val="0"/>
      <w:marTop w:val="0"/>
      <w:marBottom w:val="0"/>
      <w:divBdr>
        <w:top w:val="none" w:sz="0" w:space="0" w:color="auto"/>
        <w:left w:val="none" w:sz="0" w:space="0" w:color="auto"/>
        <w:bottom w:val="none" w:sz="0" w:space="0" w:color="auto"/>
        <w:right w:val="none" w:sz="0" w:space="0" w:color="auto"/>
      </w:divBdr>
      <w:divsChild>
        <w:div w:id="279148699">
          <w:marLeft w:val="0"/>
          <w:marRight w:val="0"/>
          <w:marTop w:val="0"/>
          <w:marBottom w:val="0"/>
          <w:divBdr>
            <w:top w:val="none" w:sz="0" w:space="0" w:color="auto"/>
            <w:left w:val="none" w:sz="0" w:space="0" w:color="auto"/>
            <w:bottom w:val="none" w:sz="0" w:space="0" w:color="auto"/>
            <w:right w:val="none" w:sz="0" w:space="0" w:color="auto"/>
          </w:divBdr>
        </w:div>
      </w:divsChild>
    </w:div>
    <w:div w:id="417289146">
      <w:bodyDiv w:val="1"/>
      <w:marLeft w:val="0"/>
      <w:marRight w:val="0"/>
      <w:marTop w:val="0"/>
      <w:marBottom w:val="0"/>
      <w:divBdr>
        <w:top w:val="none" w:sz="0" w:space="0" w:color="auto"/>
        <w:left w:val="none" w:sz="0" w:space="0" w:color="auto"/>
        <w:bottom w:val="none" w:sz="0" w:space="0" w:color="auto"/>
        <w:right w:val="none" w:sz="0" w:space="0" w:color="auto"/>
      </w:divBdr>
      <w:divsChild>
        <w:div w:id="1962150019">
          <w:marLeft w:val="0"/>
          <w:marRight w:val="0"/>
          <w:marTop w:val="0"/>
          <w:marBottom w:val="0"/>
          <w:divBdr>
            <w:top w:val="none" w:sz="0" w:space="0" w:color="auto"/>
            <w:left w:val="none" w:sz="0" w:space="0" w:color="auto"/>
            <w:bottom w:val="none" w:sz="0" w:space="0" w:color="auto"/>
            <w:right w:val="none" w:sz="0" w:space="0" w:color="auto"/>
          </w:divBdr>
        </w:div>
      </w:divsChild>
    </w:div>
    <w:div w:id="505751345">
      <w:bodyDiv w:val="1"/>
      <w:marLeft w:val="0"/>
      <w:marRight w:val="0"/>
      <w:marTop w:val="0"/>
      <w:marBottom w:val="0"/>
      <w:divBdr>
        <w:top w:val="none" w:sz="0" w:space="0" w:color="auto"/>
        <w:left w:val="none" w:sz="0" w:space="0" w:color="auto"/>
        <w:bottom w:val="none" w:sz="0" w:space="0" w:color="auto"/>
        <w:right w:val="none" w:sz="0" w:space="0" w:color="auto"/>
      </w:divBdr>
      <w:divsChild>
        <w:div w:id="645086383">
          <w:marLeft w:val="0"/>
          <w:marRight w:val="0"/>
          <w:marTop w:val="0"/>
          <w:marBottom w:val="0"/>
          <w:divBdr>
            <w:top w:val="none" w:sz="0" w:space="0" w:color="auto"/>
            <w:left w:val="none" w:sz="0" w:space="0" w:color="auto"/>
            <w:bottom w:val="none" w:sz="0" w:space="0" w:color="auto"/>
            <w:right w:val="none" w:sz="0" w:space="0" w:color="auto"/>
          </w:divBdr>
        </w:div>
      </w:divsChild>
    </w:div>
    <w:div w:id="1059404786">
      <w:bodyDiv w:val="1"/>
      <w:marLeft w:val="0"/>
      <w:marRight w:val="0"/>
      <w:marTop w:val="0"/>
      <w:marBottom w:val="0"/>
      <w:divBdr>
        <w:top w:val="none" w:sz="0" w:space="0" w:color="auto"/>
        <w:left w:val="none" w:sz="0" w:space="0" w:color="auto"/>
        <w:bottom w:val="none" w:sz="0" w:space="0" w:color="auto"/>
        <w:right w:val="none" w:sz="0" w:space="0" w:color="auto"/>
      </w:divBdr>
      <w:divsChild>
        <w:div w:id="242616475">
          <w:marLeft w:val="0"/>
          <w:marRight w:val="0"/>
          <w:marTop w:val="0"/>
          <w:marBottom w:val="0"/>
          <w:divBdr>
            <w:top w:val="none" w:sz="0" w:space="0" w:color="auto"/>
            <w:left w:val="none" w:sz="0" w:space="0" w:color="auto"/>
            <w:bottom w:val="none" w:sz="0" w:space="0" w:color="auto"/>
            <w:right w:val="none" w:sz="0" w:space="0" w:color="auto"/>
          </w:divBdr>
        </w:div>
      </w:divsChild>
    </w:div>
    <w:div w:id="1164932376">
      <w:bodyDiv w:val="1"/>
      <w:marLeft w:val="0"/>
      <w:marRight w:val="0"/>
      <w:marTop w:val="0"/>
      <w:marBottom w:val="0"/>
      <w:divBdr>
        <w:top w:val="none" w:sz="0" w:space="0" w:color="auto"/>
        <w:left w:val="none" w:sz="0" w:space="0" w:color="auto"/>
        <w:bottom w:val="none" w:sz="0" w:space="0" w:color="auto"/>
        <w:right w:val="none" w:sz="0" w:space="0" w:color="auto"/>
      </w:divBdr>
      <w:divsChild>
        <w:div w:id="605113735">
          <w:marLeft w:val="0"/>
          <w:marRight w:val="0"/>
          <w:marTop w:val="0"/>
          <w:marBottom w:val="0"/>
          <w:divBdr>
            <w:top w:val="none" w:sz="0" w:space="0" w:color="auto"/>
            <w:left w:val="none" w:sz="0" w:space="0" w:color="auto"/>
            <w:bottom w:val="none" w:sz="0" w:space="0" w:color="auto"/>
            <w:right w:val="none" w:sz="0" w:space="0" w:color="auto"/>
          </w:divBdr>
        </w:div>
      </w:divsChild>
    </w:div>
    <w:div w:id="2094471209">
      <w:bodyDiv w:val="1"/>
      <w:marLeft w:val="0"/>
      <w:marRight w:val="0"/>
      <w:marTop w:val="0"/>
      <w:marBottom w:val="0"/>
      <w:divBdr>
        <w:top w:val="none" w:sz="0" w:space="0" w:color="auto"/>
        <w:left w:val="none" w:sz="0" w:space="0" w:color="auto"/>
        <w:bottom w:val="none" w:sz="0" w:space="0" w:color="auto"/>
        <w:right w:val="none" w:sz="0" w:space="0" w:color="auto"/>
      </w:divBdr>
      <w:divsChild>
        <w:div w:id="1172184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49EBE-F3CA-43B5-AEE8-9C07DC78C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1768</Words>
  <Characters>10078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2019-01-21T19:27:00Z</dcterms:created>
  <dcterms:modified xsi:type="dcterms:W3CDTF">2019-01-21T19:27:00Z</dcterms:modified>
</cp:coreProperties>
</file>